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8003C9">
        <w:trPr>
          <w:trHeight w:hRule="exact" w:val="3031"/>
        </w:trPr>
        <w:tc>
          <w:tcPr>
            <w:tcW w:w="10716" w:type="dxa"/>
          </w:tcPr>
          <w:p w:rsidR="008003C9" w:rsidRDefault="00FE09EF">
            <w:pPr>
              <w:pStyle w:val="ConsPlusTitlePage"/>
            </w:pPr>
            <w:bookmarkStart w:id="0" w:name="_GoBack"/>
            <w:bookmarkEnd w:id="0"/>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8003C9">
        <w:trPr>
          <w:trHeight w:hRule="exact" w:val="8335"/>
        </w:trPr>
        <w:tc>
          <w:tcPr>
            <w:tcW w:w="10716" w:type="dxa"/>
            <w:vAlign w:val="center"/>
          </w:tcPr>
          <w:p w:rsidR="008003C9" w:rsidRDefault="008003C9">
            <w:pPr>
              <w:pStyle w:val="ConsPlusTitlePage"/>
              <w:jc w:val="center"/>
              <w:rPr>
                <w:sz w:val="48"/>
                <w:szCs w:val="48"/>
              </w:rPr>
            </w:pPr>
            <w:r>
              <w:rPr>
                <w:sz w:val="48"/>
                <w:szCs w:val="48"/>
              </w:rPr>
              <w:t xml:space="preserve"> Федеральный закон от 06.12.2011 N 395-ФЗ</w:t>
            </w:r>
            <w:r>
              <w:rPr>
                <w:sz w:val="48"/>
                <w:szCs w:val="48"/>
              </w:rPr>
              <w:br/>
              <w:t>"О внесении изменений в отдельные законодательные акты Российской Федерации в связи с введением ротации на государственной гражданской службе"</w:t>
            </w:r>
          </w:p>
        </w:tc>
      </w:tr>
      <w:tr w:rsidR="008003C9">
        <w:trPr>
          <w:trHeight w:hRule="exact" w:val="3031"/>
        </w:trPr>
        <w:tc>
          <w:tcPr>
            <w:tcW w:w="10716" w:type="dxa"/>
            <w:vAlign w:val="center"/>
          </w:tcPr>
          <w:p w:rsidR="008003C9" w:rsidRDefault="008003C9">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05.04.2016 </w:t>
            </w:r>
            <w:r>
              <w:rPr>
                <w:sz w:val="28"/>
                <w:szCs w:val="28"/>
              </w:rPr>
              <w:br/>
              <w:t> </w:t>
            </w:r>
          </w:p>
        </w:tc>
      </w:tr>
    </w:tbl>
    <w:p w:rsidR="008003C9" w:rsidRDefault="008003C9">
      <w:pPr>
        <w:widowControl w:val="0"/>
        <w:autoSpaceDE w:val="0"/>
        <w:autoSpaceDN w:val="0"/>
        <w:adjustRightInd w:val="0"/>
        <w:spacing w:after="0" w:line="240" w:lineRule="auto"/>
        <w:rPr>
          <w:rFonts w:ascii="Arial" w:hAnsi="Arial" w:cs="Arial"/>
          <w:sz w:val="24"/>
          <w:szCs w:val="24"/>
        </w:rPr>
        <w:sectPr w:rsidR="008003C9">
          <w:pgSz w:w="11906" w:h="16838"/>
          <w:pgMar w:top="841" w:right="595" w:bottom="841" w:left="595" w:header="0" w:footer="0" w:gutter="0"/>
          <w:cols w:space="720"/>
          <w:noEndnote/>
        </w:sectPr>
      </w:pPr>
    </w:p>
    <w:p w:rsidR="008003C9" w:rsidRDefault="008003C9">
      <w:pPr>
        <w:pStyle w:val="ConsPlusNormal"/>
        <w:jc w:val="both"/>
        <w:outlineLvl w:val="0"/>
      </w:pPr>
    </w:p>
    <w:tbl>
      <w:tblPr>
        <w:tblW w:w="5000" w:type="pct"/>
        <w:tblLayout w:type="fixed"/>
        <w:tblCellMar>
          <w:left w:w="0" w:type="dxa"/>
          <w:right w:w="0" w:type="dxa"/>
        </w:tblCellMar>
        <w:tblLook w:val="0000"/>
      </w:tblPr>
      <w:tblGrid>
        <w:gridCol w:w="5103"/>
        <w:gridCol w:w="5104"/>
      </w:tblGrid>
      <w:tr w:rsidR="008003C9">
        <w:tc>
          <w:tcPr>
            <w:tcW w:w="5103" w:type="dxa"/>
          </w:tcPr>
          <w:p w:rsidR="008003C9" w:rsidRDefault="008003C9">
            <w:pPr>
              <w:pStyle w:val="ConsPlusNormal"/>
            </w:pPr>
            <w:r>
              <w:t>6 декабря 2011 года</w:t>
            </w:r>
          </w:p>
        </w:tc>
        <w:tc>
          <w:tcPr>
            <w:tcW w:w="5103" w:type="dxa"/>
          </w:tcPr>
          <w:p w:rsidR="008003C9" w:rsidRDefault="008003C9">
            <w:pPr>
              <w:pStyle w:val="ConsPlusNormal"/>
              <w:jc w:val="right"/>
            </w:pPr>
            <w:r>
              <w:t>N 395-ФЗ</w:t>
            </w:r>
          </w:p>
        </w:tc>
      </w:tr>
    </w:tbl>
    <w:p w:rsidR="008003C9" w:rsidRDefault="008003C9">
      <w:pPr>
        <w:pStyle w:val="ConsPlusNormal"/>
        <w:pBdr>
          <w:top w:val="single" w:sz="6" w:space="0" w:color="auto"/>
        </w:pBdr>
        <w:spacing w:before="100" w:after="100"/>
        <w:jc w:val="both"/>
        <w:rPr>
          <w:sz w:val="2"/>
          <w:szCs w:val="2"/>
        </w:rPr>
      </w:pPr>
    </w:p>
    <w:p w:rsidR="008003C9" w:rsidRDefault="008003C9">
      <w:pPr>
        <w:pStyle w:val="ConsPlusNormal"/>
        <w:jc w:val="both"/>
      </w:pPr>
    </w:p>
    <w:p w:rsidR="008003C9" w:rsidRDefault="008003C9">
      <w:pPr>
        <w:pStyle w:val="ConsPlusTitle"/>
        <w:jc w:val="center"/>
      </w:pPr>
      <w:r>
        <w:t>РОССИЙСКАЯ ФЕДЕРАЦИЯ</w:t>
      </w:r>
    </w:p>
    <w:p w:rsidR="008003C9" w:rsidRDefault="008003C9">
      <w:pPr>
        <w:pStyle w:val="ConsPlusTitle"/>
        <w:jc w:val="center"/>
      </w:pPr>
    </w:p>
    <w:p w:rsidR="008003C9" w:rsidRDefault="008003C9">
      <w:pPr>
        <w:pStyle w:val="ConsPlusTitle"/>
        <w:jc w:val="center"/>
      </w:pPr>
      <w:r>
        <w:t>ФЕДЕРАЛЬНЫЙ ЗАКОН</w:t>
      </w:r>
    </w:p>
    <w:p w:rsidR="008003C9" w:rsidRDefault="008003C9">
      <w:pPr>
        <w:pStyle w:val="ConsPlusTitle"/>
        <w:jc w:val="center"/>
      </w:pPr>
    </w:p>
    <w:p w:rsidR="008003C9" w:rsidRDefault="008003C9">
      <w:pPr>
        <w:pStyle w:val="ConsPlusTitle"/>
        <w:jc w:val="center"/>
      </w:pPr>
      <w:r>
        <w:t>О ВНЕСЕНИИ ИЗМЕНЕНИЙ</w:t>
      </w:r>
    </w:p>
    <w:p w:rsidR="008003C9" w:rsidRDefault="008003C9">
      <w:pPr>
        <w:pStyle w:val="ConsPlusTitle"/>
        <w:jc w:val="center"/>
      </w:pPr>
      <w:r>
        <w:t>В ОТДЕЛЬНЫЕ ЗАКОНОДАТЕЛЬНЫЕ АКТЫ РОССИЙСКОЙ ФЕДЕРАЦИИ</w:t>
      </w:r>
    </w:p>
    <w:p w:rsidR="008003C9" w:rsidRDefault="008003C9">
      <w:pPr>
        <w:pStyle w:val="ConsPlusTitle"/>
        <w:jc w:val="center"/>
      </w:pPr>
      <w:r>
        <w:t>В СВЯЗИ С ВВЕДЕНИЕМ РОТАЦИИ НА ГОСУДАРСТВЕННОЙ</w:t>
      </w:r>
    </w:p>
    <w:p w:rsidR="008003C9" w:rsidRDefault="008003C9">
      <w:pPr>
        <w:pStyle w:val="ConsPlusTitle"/>
        <w:jc w:val="center"/>
      </w:pPr>
      <w:r>
        <w:t>ГРАЖДАНСКОЙ СЛУЖБЕ</w:t>
      </w:r>
    </w:p>
    <w:p w:rsidR="008003C9" w:rsidRDefault="008003C9">
      <w:pPr>
        <w:pStyle w:val="ConsPlusNormal"/>
        <w:jc w:val="center"/>
      </w:pPr>
    </w:p>
    <w:p w:rsidR="008003C9" w:rsidRDefault="008003C9">
      <w:pPr>
        <w:pStyle w:val="ConsPlusNormal"/>
        <w:jc w:val="right"/>
      </w:pPr>
      <w:r>
        <w:t>Принят</w:t>
      </w:r>
    </w:p>
    <w:p w:rsidR="008003C9" w:rsidRDefault="008003C9">
      <w:pPr>
        <w:pStyle w:val="ConsPlusNormal"/>
        <w:jc w:val="right"/>
      </w:pPr>
      <w:r>
        <w:t>Государственной Думой</w:t>
      </w:r>
    </w:p>
    <w:p w:rsidR="008003C9" w:rsidRDefault="008003C9">
      <w:pPr>
        <w:pStyle w:val="ConsPlusNormal"/>
        <w:jc w:val="right"/>
      </w:pPr>
      <w:r>
        <w:t>23 ноября 2011 года</w:t>
      </w:r>
    </w:p>
    <w:p w:rsidR="008003C9" w:rsidRDefault="008003C9">
      <w:pPr>
        <w:pStyle w:val="ConsPlusNormal"/>
        <w:jc w:val="right"/>
      </w:pPr>
    </w:p>
    <w:p w:rsidR="008003C9" w:rsidRDefault="008003C9">
      <w:pPr>
        <w:pStyle w:val="ConsPlusNormal"/>
        <w:jc w:val="right"/>
      </w:pPr>
      <w:r>
        <w:t>Одобрен</w:t>
      </w:r>
    </w:p>
    <w:p w:rsidR="008003C9" w:rsidRDefault="008003C9">
      <w:pPr>
        <w:pStyle w:val="ConsPlusNormal"/>
        <w:jc w:val="right"/>
      </w:pPr>
      <w:r>
        <w:t>Советом Федерации</w:t>
      </w:r>
    </w:p>
    <w:p w:rsidR="008003C9" w:rsidRDefault="008003C9">
      <w:pPr>
        <w:pStyle w:val="ConsPlusNormal"/>
        <w:jc w:val="right"/>
      </w:pPr>
      <w:r>
        <w:t>29 ноября 2011 года</w:t>
      </w:r>
    </w:p>
    <w:p w:rsidR="008003C9" w:rsidRDefault="008003C9">
      <w:pPr>
        <w:pStyle w:val="ConsPlusNormal"/>
        <w:jc w:val="center"/>
      </w:pPr>
    </w:p>
    <w:p w:rsidR="008003C9" w:rsidRDefault="008003C9">
      <w:pPr>
        <w:pStyle w:val="ConsPlusNormal"/>
        <w:ind w:firstLine="540"/>
        <w:jc w:val="both"/>
        <w:outlineLvl w:val="0"/>
      </w:pPr>
      <w:r>
        <w:t>Статья 1</w:t>
      </w:r>
    </w:p>
    <w:p w:rsidR="008003C9" w:rsidRDefault="008003C9">
      <w:pPr>
        <w:pStyle w:val="ConsPlusNormal"/>
        <w:ind w:firstLine="540"/>
        <w:jc w:val="both"/>
      </w:pPr>
    </w:p>
    <w:p w:rsidR="008003C9" w:rsidRDefault="008003C9">
      <w:pPr>
        <w:pStyle w:val="ConsPlusNormal"/>
        <w:ind w:firstLine="540"/>
        <w:jc w:val="both"/>
      </w:pPr>
      <w:r>
        <w:t xml:space="preserve">Внести в Федеральный </w:t>
      </w:r>
      <w:hyperlink r:id="rId8" w:tooltip="Федеральный закон от 27.05.2003 N 58-ФЗ (ред. от 28.12.2010) &quot;О системе государственной службы Российской Федерации&quot;------------ Недействующая редакция{КонсультантПлюс}" w:history="1">
        <w:r>
          <w:rPr>
            <w:color w:val="0000FF"/>
          </w:rPr>
          <w:t>закон</w:t>
        </w:r>
      </w:hyperlink>
      <w:r>
        <w:t xml:space="preserve"> от 27 мая 2003 года N 58-ФЗ "О системе государственной службы Российской Федерации" (Собрание законодательства Российской Федерации, 2003, N 22, ст. 2063; 2007, N 49, ст. 6070; 2011, N 1, ст. 31) следующие изменения:</w:t>
      </w:r>
    </w:p>
    <w:p w:rsidR="008003C9" w:rsidRDefault="008003C9">
      <w:pPr>
        <w:pStyle w:val="ConsPlusNormal"/>
        <w:ind w:firstLine="540"/>
        <w:jc w:val="both"/>
      </w:pPr>
      <w:r>
        <w:t xml:space="preserve">1) в </w:t>
      </w:r>
      <w:hyperlink r:id="rId9" w:tooltip="Федеральный закон от 27.05.2003 N 58-ФЗ (ред. от 28.12.2010) &quot;О системе государственной службы Российской Федерации&quot;------------ Недействующая редакция{КонсультантПлюс}" w:history="1">
        <w:r>
          <w:rPr>
            <w:color w:val="0000FF"/>
          </w:rPr>
          <w:t>статье 11</w:t>
        </w:r>
      </w:hyperlink>
      <w:r>
        <w:t>:</w:t>
      </w:r>
    </w:p>
    <w:p w:rsidR="008003C9" w:rsidRDefault="008003C9">
      <w:pPr>
        <w:pStyle w:val="ConsPlusNormal"/>
        <w:ind w:firstLine="540"/>
        <w:jc w:val="both"/>
      </w:pPr>
      <w:r>
        <w:t xml:space="preserve">а) </w:t>
      </w:r>
      <w:hyperlink r:id="rId10" w:tooltip="Федеральный закон от 27.05.2003 N 58-ФЗ (ред. от 28.12.2010) &quot;О системе государственной службы Российской Федерации&quot;------------ Недействующая редакция{КонсультантПлюс}" w:history="1">
        <w:r>
          <w:rPr>
            <w:color w:val="0000FF"/>
          </w:rPr>
          <w:t>пункт 1</w:t>
        </w:r>
      </w:hyperlink>
      <w:r>
        <w:t xml:space="preserve"> дополнить абзацем следующего содержания:</w:t>
      </w:r>
    </w:p>
    <w:p w:rsidR="008003C9" w:rsidRDefault="008003C9">
      <w:pPr>
        <w:pStyle w:val="ConsPlusNormal"/>
        <w:ind w:firstLine="540"/>
        <w:jc w:val="both"/>
      </w:pPr>
      <w:r>
        <w:t>"ротацией государственных служащих.";</w:t>
      </w:r>
    </w:p>
    <w:p w:rsidR="008003C9" w:rsidRDefault="008003C9">
      <w:pPr>
        <w:pStyle w:val="ConsPlusNormal"/>
        <w:ind w:firstLine="540"/>
        <w:jc w:val="both"/>
      </w:pPr>
      <w:r>
        <w:t xml:space="preserve">б) </w:t>
      </w:r>
      <w:hyperlink r:id="rId11" w:tooltip="Федеральный закон от 27.05.2003 N 58-ФЗ (ред. от 28.12.2010) &quot;О системе государственной службы Российской Федерации&quot;------------ Недействующая редакция{КонсультантПлюс}" w:history="1">
        <w:r>
          <w:rPr>
            <w:color w:val="0000FF"/>
          </w:rPr>
          <w:t>дополнить</w:t>
        </w:r>
      </w:hyperlink>
      <w:r>
        <w:t xml:space="preserve"> пунктом 5 следующего содержания:</w:t>
      </w:r>
    </w:p>
    <w:p w:rsidR="008003C9" w:rsidRDefault="008003C9">
      <w:pPr>
        <w:pStyle w:val="ConsPlusNormal"/>
        <w:ind w:firstLine="540"/>
        <w:jc w:val="both"/>
      </w:pPr>
      <w:r>
        <w:t>"5. Федеральными законами о видах государственной службы могут быть установлены особенности ротации государственных служащих, учитывающие специфику прохождения государственной службы соответствующего вида.";</w:t>
      </w:r>
    </w:p>
    <w:p w:rsidR="008003C9" w:rsidRDefault="008003C9">
      <w:pPr>
        <w:pStyle w:val="ConsPlusNormal"/>
        <w:ind w:firstLine="540"/>
        <w:jc w:val="both"/>
      </w:pPr>
      <w:r>
        <w:t xml:space="preserve">2) </w:t>
      </w:r>
      <w:hyperlink r:id="rId12" w:tooltip="Федеральный закон от 27.05.2003 N 58-ФЗ (ред. от 28.12.2010) &quot;О системе государственной службы Российской Федерации&quot;------------ Недействующая редакция{КонсультантПлюс}" w:history="1">
        <w:r>
          <w:rPr>
            <w:color w:val="0000FF"/>
          </w:rPr>
          <w:t>статью 16</w:t>
        </w:r>
      </w:hyperlink>
      <w:r>
        <w:t xml:space="preserve"> после слов "повышения квалификации и стажировки государственных служащих," дополнить словами "проведения ротации государственных служащих,".</w:t>
      </w:r>
    </w:p>
    <w:p w:rsidR="008003C9" w:rsidRDefault="008003C9">
      <w:pPr>
        <w:pStyle w:val="ConsPlusNormal"/>
        <w:ind w:firstLine="540"/>
        <w:jc w:val="both"/>
      </w:pPr>
    </w:p>
    <w:p w:rsidR="008003C9" w:rsidRDefault="008003C9">
      <w:pPr>
        <w:pStyle w:val="ConsPlusNormal"/>
        <w:ind w:firstLine="540"/>
        <w:jc w:val="both"/>
        <w:outlineLvl w:val="0"/>
      </w:pPr>
      <w:r>
        <w:t>Статья 2</w:t>
      </w:r>
    </w:p>
    <w:p w:rsidR="008003C9" w:rsidRDefault="008003C9">
      <w:pPr>
        <w:pStyle w:val="ConsPlusNormal"/>
        <w:ind w:firstLine="540"/>
        <w:jc w:val="both"/>
      </w:pPr>
    </w:p>
    <w:p w:rsidR="008003C9" w:rsidRDefault="008003C9">
      <w:pPr>
        <w:pStyle w:val="ConsPlusNormal"/>
        <w:ind w:firstLine="540"/>
        <w:jc w:val="both"/>
      </w:pPr>
      <w:r>
        <w:t xml:space="preserve">Внести в Федеральный </w:t>
      </w:r>
      <w:hyperlink r:id="rId13"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закон</w:t>
        </w:r>
      </w:hyperlink>
      <w:r>
        <w:t xml:space="preserve"> от 27 июля 2004 года N 79-ФЗ "О государственной гражданской службе Российской Федерации" (Собрание законодательства Российской Федерации, 2004, N 31, ст. 3215; 2006, N 6, ст. 636; 2007, N 49, ст. 6070; 2008, N 30, ст. 3616; N 52, ст. 6235; 2010, N 7, ст. 704; N 49, ст. 6413; 2011, N 1, ст. 31) следующие изменения:</w:t>
      </w:r>
    </w:p>
    <w:p w:rsidR="008003C9" w:rsidRDefault="008003C9">
      <w:pPr>
        <w:pStyle w:val="ConsPlusNormal"/>
        <w:ind w:firstLine="540"/>
        <w:jc w:val="both"/>
      </w:pPr>
      <w:r>
        <w:t xml:space="preserve">1) </w:t>
      </w:r>
      <w:hyperlink r:id="rId14"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пункт 4 части 2 статьи 22</w:t>
        </w:r>
      </w:hyperlink>
      <w:r>
        <w:t xml:space="preserve"> после слов "статьи 31" дополнить словами "и частью 9 статьи 60.1";</w:t>
      </w:r>
    </w:p>
    <w:p w:rsidR="008003C9" w:rsidRDefault="008003C9">
      <w:pPr>
        <w:pStyle w:val="ConsPlusNormal"/>
        <w:ind w:firstLine="540"/>
        <w:jc w:val="both"/>
      </w:pPr>
      <w:r>
        <w:t xml:space="preserve">2) </w:t>
      </w:r>
      <w:hyperlink r:id="rId15"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часть 3 статьи 24</w:t>
        </w:r>
      </w:hyperlink>
      <w:r>
        <w:t xml:space="preserve"> дополнить пунктом 10 следующего содержания:</w:t>
      </w:r>
    </w:p>
    <w:p w:rsidR="008003C9" w:rsidRDefault="008003C9">
      <w:pPr>
        <w:pStyle w:val="ConsPlusNormal"/>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8003C9" w:rsidRDefault="008003C9">
      <w:pPr>
        <w:pStyle w:val="ConsPlusNormal"/>
        <w:ind w:firstLine="540"/>
        <w:jc w:val="both"/>
      </w:pPr>
      <w:r>
        <w:t xml:space="preserve">3) </w:t>
      </w:r>
      <w:hyperlink r:id="rId16"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часть 4 статьи 25</w:t>
        </w:r>
      </w:hyperlink>
      <w:r>
        <w:t xml:space="preserve"> дополнить пунктом 7.1 следующего содержания:</w:t>
      </w:r>
    </w:p>
    <w:p w:rsidR="008003C9" w:rsidRDefault="008003C9">
      <w:pPr>
        <w:pStyle w:val="ConsPlusNormal"/>
        <w:ind w:firstLine="540"/>
        <w:jc w:val="both"/>
      </w:pPr>
      <w:r>
        <w:t>"7.1) замещения должности гражданской службы в порядке ротации;";</w:t>
      </w:r>
    </w:p>
    <w:p w:rsidR="008003C9" w:rsidRDefault="008003C9">
      <w:pPr>
        <w:pStyle w:val="ConsPlusNormal"/>
        <w:ind w:firstLine="540"/>
        <w:jc w:val="both"/>
      </w:pPr>
      <w:r>
        <w:t xml:space="preserve">4) </w:t>
      </w:r>
      <w:hyperlink r:id="rId17"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статью 35</w:t>
        </w:r>
      </w:hyperlink>
      <w:r>
        <w:t xml:space="preserve"> дополнить частью 5 следующего содержания:</w:t>
      </w:r>
    </w:p>
    <w:p w:rsidR="008003C9" w:rsidRDefault="008003C9">
      <w:pPr>
        <w:pStyle w:val="ConsPlusNormal"/>
        <w:ind w:firstLine="540"/>
        <w:jc w:val="both"/>
      </w:pPr>
      <w:r>
        <w:t>"5.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части 9 статьи 60.1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8003C9" w:rsidRDefault="008003C9">
      <w:pPr>
        <w:pStyle w:val="ConsPlusNormal"/>
        <w:ind w:firstLine="540"/>
        <w:jc w:val="both"/>
      </w:pPr>
      <w:r>
        <w:t xml:space="preserve">5) </w:t>
      </w:r>
      <w:hyperlink r:id="rId18"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часть 1 статьи 52</w:t>
        </w:r>
      </w:hyperlink>
      <w:r>
        <w:t>:</w:t>
      </w:r>
    </w:p>
    <w:p w:rsidR="008003C9" w:rsidRDefault="008003C9">
      <w:pPr>
        <w:pStyle w:val="ConsPlusNormal"/>
        <w:ind w:firstLine="540"/>
        <w:jc w:val="both"/>
      </w:pPr>
      <w:r>
        <w:t xml:space="preserve">а) </w:t>
      </w:r>
      <w:hyperlink r:id="rId19"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пунктом 9.1 следующего содержания:</w:t>
      </w:r>
    </w:p>
    <w:p w:rsidR="008003C9" w:rsidRDefault="008003C9">
      <w:pPr>
        <w:pStyle w:val="ConsPlusNormal"/>
        <w:ind w:firstLine="540"/>
        <w:jc w:val="both"/>
      </w:pPr>
      <w:r>
        <w:t xml:space="preserve">"9.1) при назначении гражданского служащего в порядке ротации на должность гражданской службы в </w:t>
      </w:r>
      <w:r>
        <w:lastRenderedPageBreak/>
        <w:t>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8003C9" w:rsidRDefault="008003C9">
      <w:pPr>
        <w:pStyle w:val="ConsPlusNormal"/>
        <w:ind w:firstLine="540"/>
        <w:jc w:val="both"/>
      </w:pPr>
      <w:r>
        <w:t xml:space="preserve">б) </w:t>
      </w:r>
      <w:hyperlink r:id="rId20"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пунктом 9.2 следующего содержания:</w:t>
      </w:r>
    </w:p>
    <w:p w:rsidR="008003C9" w:rsidRDefault="008003C9">
      <w:pPr>
        <w:pStyle w:val="ConsPlusNormal"/>
        <w:ind w:firstLine="540"/>
        <w:jc w:val="both"/>
      </w:pPr>
      <w:r>
        <w:t>"9.2)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Порядок и условия обеспечения федеральных гражданских служащих служебными жилыми помещениями, а также порядок и размеры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8003C9" w:rsidRDefault="008003C9">
      <w:pPr>
        <w:pStyle w:val="ConsPlusNormal"/>
        <w:ind w:firstLine="540"/>
        <w:jc w:val="both"/>
      </w:pPr>
      <w:r>
        <w:t xml:space="preserve">6) </w:t>
      </w:r>
      <w:hyperlink r:id="rId21"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часть 3 статьи 60</w:t>
        </w:r>
      </w:hyperlink>
      <w:r>
        <w:t xml:space="preserve"> признать утратившей силу;</w:t>
      </w:r>
    </w:p>
    <w:p w:rsidR="008003C9" w:rsidRDefault="008003C9">
      <w:pPr>
        <w:pStyle w:val="ConsPlusNormal"/>
        <w:ind w:firstLine="540"/>
        <w:jc w:val="both"/>
      </w:pPr>
      <w:r>
        <w:t xml:space="preserve">7) </w:t>
      </w:r>
      <w:hyperlink r:id="rId22" w:tooltip="Федеральный закон от 27.07.2004 N 79-ФЗ (ред. от 21.11.2011, с изм. от 06.12.2012)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статьей 60.1 следующего содержания:</w:t>
      </w:r>
    </w:p>
    <w:p w:rsidR="008003C9" w:rsidRDefault="008003C9">
      <w:pPr>
        <w:pStyle w:val="ConsPlusNormal"/>
        <w:ind w:firstLine="540"/>
        <w:jc w:val="both"/>
      </w:pPr>
    </w:p>
    <w:p w:rsidR="008003C9" w:rsidRDefault="008003C9">
      <w:pPr>
        <w:pStyle w:val="ConsPlusNormal"/>
        <w:ind w:firstLine="540"/>
        <w:jc w:val="both"/>
      </w:pPr>
      <w:r>
        <w:t>"Статья 60.1. Ротация гражданских служащих</w:t>
      </w:r>
    </w:p>
    <w:p w:rsidR="008003C9" w:rsidRDefault="008003C9">
      <w:pPr>
        <w:pStyle w:val="ConsPlusNormal"/>
        <w:ind w:firstLine="540"/>
        <w:jc w:val="both"/>
      </w:pPr>
    </w:p>
    <w:p w:rsidR="008003C9" w:rsidRDefault="008003C9">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8003C9" w:rsidRDefault="008003C9">
      <w:pPr>
        <w:pStyle w:val="ConsPlusNormal"/>
        <w:ind w:firstLine="540"/>
        <w:jc w:val="both"/>
      </w:pPr>
      <w:r>
        <w:t>2. Перечень должностей федеральной гражданской службы, по которым предусматривается ротация федеральных гражданских служащих, утверждается руководителем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либо руководителем федерального органа исполнительной власти, находящегося в ведении федерального министерства, по согласованию с федеральным министром. В указанный перечень включаются должности гражданской службы категории "руководители" в территориальных органах федеральных органов исполнительной власти, осуществляющих контрольные и надзорные функции. Ротация федеральных гражданских служащих, замещающих иные должности федеральной гражданской службы, включенные в Реестр должностей федеральной государственной гражданской службы, проводится в соответствии с утвержденными Президентом Российской Федерации перечнями должностей федеральной гражданской службы, сформированными на основе предложений федеральных органов исполнительной власти, руководство деятельностью которых осуществляет Президент Российской Федерации, или утвержденными Правительством Российской Федерации перечнями должностей федеральной гражданской службы, сформированными на основе предложений федеральных органов исполнительной власти, руководство деятельностью которых осуществляет Правительство Российской Федерации.</w:t>
      </w:r>
    </w:p>
    <w:p w:rsidR="008003C9" w:rsidRDefault="008003C9">
      <w:pPr>
        <w:pStyle w:val="ConsPlusNormal"/>
        <w:ind w:firstLine="540"/>
        <w:jc w:val="both"/>
      </w:pPr>
      <w:r>
        <w:t>3. План проведения ротации федеральных гражданских служащих утверждается руководителем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либо руководителем федерального органа исполнительной власти, находящегося в ведении федерального министерства, по согласованию с федеральным министром.</w:t>
      </w:r>
    </w:p>
    <w:p w:rsidR="008003C9" w:rsidRDefault="008003C9">
      <w:pPr>
        <w:pStyle w:val="ConsPlusNormal"/>
        <w:ind w:firstLine="540"/>
        <w:jc w:val="both"/>
      </w:pPr>
      <w:r>
        <w:t xml:space="preserve">4. Назначение федеральных гражданских служащих в порядке ротации на должность гражданской службы в другой государственный орган проводится по согласованным решениям руководителей </w:t>
      </w:r>
      <w:r>
        <w:lastRenderedPageBreak/>
        <w:t>соответствующих федеральных органов исполнительной власти, руководство деятельностью которых осуществляет Президент Российской Федерации или Правительство Российской Федерации, либо руководителей федеральных органов исполнительной власти, находящихся в ведении федеральных министерств, по согласованию с федеральными министрами.</w:t>
      </w:r>
    </w:p>
    <w:p w:rsidR="008003C9" w:rsidRDefault="008003C9">
      <w:pPr>
        <w:pStyle w:val="ConsPlusNormal"/>
        <w:ind w:firstLine="540"/>
        <w:jc w:val="both"/>
      </w:pPr>
      <w:r>
        <w:t>5. Ротация гражданских служащих проводится в пределах одной группы должностей гражданской службы, по которым установлены должностные оклады в размерах не ниже размеров должностных окладов по ранее замещаемым должностям гражданской службы, с учетом уровня квалификации, профессионального образования и стажа гражданской службы или работы (службы) по специальности гражданских служащих.</w:t>
      </w:r>
    </w:p>
    <w:p w:rsidR="008003C9" w:rsidRDefault="008003C9">
      <w:pPr>
        <w:pStyle w:val="ConsPlusNormal"/>
        <w:ind w:firstLine="540"/>
        <w:jc w:val="both"/>
      </w:pPr>
      <w:r>
        <w:t>6. Должность гражданской службы в порядке ротации гражданских служащих замещается на срок от трех до пяти лет.</w:t>
      </w:r>
    </w:p>
    <w:p w:rsidR="008003C9" w:rsidRDefault="008003C9">
      <w:pPr>
        <w:pStyle w:val="ConsPlusNormal"/>
        <w:ind w:firstLine="540"/>
        <w:jc w:val="both"/>
      </w:pPr>
      <w:r>
        <w:t>7. Назначение гражданского служащего с его согласия на иную должность гражданской службы в порядке ротации должно быть произведено в день, следующий за днем прекращения срочного служебного контракта и освобождения от замещаемой должности гражданской службы. Предупреждение гражданского служащего об истечении срока действия служебного контракта осуществляется представителем нанимателя за три месяца до назначения гражданского служащего на иную должность гражданской службы в порядке ротации.</w:t>
      </w:r>
    </w:p>
    <w:p w:rsidR="008003C9" w:rsidRDefault="008003C9">
      <w:pPr>
        <w:pStyle w:val="ConsPlusNormal"/>
        <w:ind w:firstLine="540"/>
        <w:jc w:val="both"/>
      </w:pPr>
      <w:r>
        <w:t>8. Гражданский служащий может отказаться от замещения иной должности гражданской службы в порядке ротации по следующим причинам:</w:t>
      </w:r>
    </w:p>
    <w:p w:rsidR="008003C9" w:rsidRDefault="008003C9">
      <w:pPr>
        <w:pStyle w:val="ConsPlusNormal"/>
        <w:ind w:firstLine="540"/>
        <w:jc w:val="both"/>
      </w:pPr>
      <w:r>
        <w:t>1) наличие заболевания, в связи с которым замещение должности гражданской службы в порядке ротации противопоказано по состоянию здоровья гражданского служащего в соответствии с медицинским заключением;</w:t>
      </w:r>
    </w:p>
    <w:p w:rsidR="008003C9" w:rsidRDefault="008003C9">
      <w:pPr>
        <w:pStyle w:val="ConsPlusNormal"/>
        <w:ind w:firstLine="540"/>
        <w:jc w:val="both"/>
      </w:pPr>
      <w:r>
        <w:t>2) невозможность проживания членов семьи гражданского служащего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образовательных учреждениях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в соответствии с заключением федерального учреждения медико-социальной экспертизы или медицинским заключением.</w:t>
      </w:r>
    </w:p>
    <w:p w:rsidR="008003C9" w:rsidRDefault="008003C9">
      <w:pPr>
        <w:pStyle w:val="ConsPlusNormal"/>
        <w:ind w:firstLine="540"/>
        <w:jc w:val="both"/>
      </w:pPr>
      <w:r>
        <w:t>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профессионального образования и стажа гражданской службы или работы (службы) по специальности гражданского служащего.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пунктом 2 части 1 статьи 33 настоящего Федерального закона.</w:t>
      </w:r>
    </w:p>
    <w:p w:rsidR="008003C9" w:rsidRDefault="008003C9">
      <w:pPr>
        <w:pStyle w:val="ConsPlusNormal"/>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8003C9" w:rsidRDefault="008003C9">
      <w:pPr>
        <w:pStyle w:val="ConsPlusNormal"/>
        <w:ind w:firstLine="540"/>
        <w:jc w:val="both"/>
      </w:pPr>
    </w:p>
    <w:p w:rsidR="008003C9" w:rsidRDefault="008003C9">
      <w:pPr>
        <w:pStyle w:val="ConsPlusNormal"/>
        <w:ind w:firstLine="540"/>
        <w:jc w:val="both"/>
        <w:outlineLvl w:val="0"/>
      </w:pPr>
      <w:r>
        <w:t>Статья 3</w:t>
      </w:r>
    </w:p>
    <w:p w:rsidR="008003C9" w:rsidRDefault="008003C9">
      <w:pPr>
        <w:pStyle w:val="ConsPlusNormal"/>
        <w:ind w:firstLine="540"/>
        <w:jc w:val="both"/>
      </w:pPr>
    </w:p>
    <w:p w:rsidR="008003C9" w:rsidRDefault="002110FA">
      <w:pPr>
        <w:pStyle w:val="ConsPlusNormal"/>
        <w:ind w:firstLine="540"/>
        <w:jc w:val="both"/>
      </w:pPr>
      <w:hyperlink r:id="rId23" w:tooltip="&quot;Жилищный кодекс Российской Федерации&quot; от 29.12.2004 N 188-ФЗ (ред. от 29.06.2012)------------ Недействующая редакция{КонсультантПлюс}" w:history="1">
        <w:r w:rsidR="008003C9">
          <w:rPr>
            <w:color w:val="0000FF"/>
          </w:rPr>
          <w:t>Часть 3 статьи 83</w:t>
        </w:r>
      </w:hyperlink>
      <w:r w:rsidR="008003C9">
        <w:t xml:space="preserve"> Жилищного кодекса Российской Федерации (Собрание законодательства Российской Федерации, 2005, N 1, ст. 14) дополнить словами ", если иное не предусмотрено федеральным законом".</w:t>
      </w:r>
    </w:p>
    <w:p w:rsidR="008003C9" w:rsidRDefault="008003C9">
      <w:pPr>
        <w:pStyle w:val="ConsPlusNormal"/>
        <w:ind w:firstLine="540"/>
        <w:jc w:val="both"/>
      </w:pPr>
    </w:p>
    <w:p w:rsidR="008003C9" w:rsidRDefault="008003C9">
      <w:pPr>
        <w:pStyle w:val="ConsPlusNormal"/>
        <w:ind w:firstLine="540"/>
        <w:jc w:val="both"/>
        <w:outlineLvl w:val="0"/>
      </w:pPr>
      <w:r>
        <w:t>Статья 4</w:t>
      </w:r>
    </w:p>
    <w:p w:rsidR="008003C9" w:rsidRDefault="008003C9">
      <w:pPr>
        <w:pStyle w:val="ConsPlusNormal"/>
        <w:ind w:firstLine="540"/>
        <w:jc w:val="both"/>
      </w:pPr>
    </w:p>
    <w:p w:rsidR="008003C9" w:rsidRDefault="002110FA">
      <w:pPr>
        <w:pStyle w:val="ConsPlusNormal"/>
        <w:ind w:firstLine="540"/>
        <w:jc w:val="both"/>
      </w:pPr>
      <w:hyperlink r:id="rId24" w:tooltip="Федеральный закон от 25.12.2008 N 280-ФЗ (ред. от 21.11.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history="1">
        <w:r w:rsidR="008003C9">
          <w:rPr>
            <w:color w:val="0000FF"/>
          </w:rPr>
          <w:t>Пункт 4 статьи 16</w:t>
        </w:r>
      </w:hyperlink>
      <w:r w:rsidR="008003C9">
        <w:t xml:space="preserve"> Федерального закона от 25 декабря 2008 года N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(Собрание законодательства Российской Федерации, 2008, N 52, ст. 6235) признать утратившим силу.</w:t>
      </w:r>
    </w:p>
    <w:p w:rsidR="008003C9" w:rsidRDefault="008003C9">
      <w:pPr>
        <w:pStyle w:val="ConsPlusNormal"/>
        <w:ind w:firstLine="540"/>
        <w:jc w:val="both"/>
      </w:pPr>
    </w:p>
    <w:p w:rsidR="008003C9" w:rsidRDefault="008003C9">
      <w:pPr>
        <w:pStyle w:val="ConsPlusNormal"/>
        <w:ind w:firstLine="540"/>
        <w:jc w:val="both"/>
        <w:outlineLvl w:val="0"/>
      </w:pPr>
      <w:r>
        <w:t>Статья 5</w:t>
      </w:r>
    </w:p>
    <w:p w:rsidR="008003C9" w:rsidRDefault="008003C9">
      <w:pPr>
        <w:pStyle w:val="ConsPlusNormal"/>
        <w:ind w:firstLine="540"/>
        <w:jc w:val="both"/>
      </w:pPr>
    </w:p>
    <w:p w:rsidR="008003C9" w:rsidRDefault="008003C9">
      <w:pPr>
        <w:pStyle w:val="ConsPlusNormal"/>
        <w:ind w:firstLine="540"/>
        <w:jc w:val="both"/>
      </w:pPr>
      <w:r>
        <w:t>Настоящий Федеральный закон вступает в силу с 1 января 2013 года.</w:t>
      </w:r>
    </w:p>
    <w:p w:rsidR="008003C9" w:rsidRDefault="008003C9">
      <w:pPr>
        <w:pStyle w:val="ConsPlusNormal"/>
        <w:ind w:firstLine="540"/>
        <w:jc w:val="both"/>
      </w:pPr>
    </w:p>
    <w:p w:rsidR="008003C9" w:rsidRDefault="008003C9">
      <w:pPr>
        <w:pStyle w:val="ConsPlusNormal"/>
        <w:jc w:val="right"/>
      </w:pPr>
      <w:r>
        <w:t>Президент</w:t>
      </w:r>
    </w:p>
    <w:p w:rsidR="008003C9" w:rsidRDefault="008003C9">
      <w:pPr>
        <w:pStyle w:val="ConsPlusNormal"/>
        <w:jc w:val="right"/>
      </w:pPr>
      <w:r>
        <w:t>Российской Федерации</w:t>
      </w:r>
    </w:p>
    <w:p w:rsidR="008003C9" w:rsidRDefault="008003C9">
      <w:pPr>
        <w:pStyle w:val="ConsPlusNormal"/>
        <w:jc w:val="right"/>
      </w:pPr>
      <w:r>
        <w:t>Д.МЕДВЕДЕВ</w:t>
      </w:r>
    </w:p>
    <w:p w:rsidR="008003C9" w:rsidRDefault="008003C9">
      <w:pPr>
        <w:pStyle w:val="ConsPlusNormal"/>
      </w:pPr>
      <w:r>
        <w:t>Москва, Кремль</w:t>
      </w:r>
    </w:p>
    <w:p w:rsidR="008003C9" w:rsidRDefault="008003C9">
      <w:pPr>
        <w:pStyle w:val="ConsPlusNormal"/>
      </w:pPr>
      <w:r>
        <w:t>6 декабря 2011 года</w:t>
      </w:r>
    </w:p>
    <w:p w:rsidR="008003C9" w:rsidRDefault="008003C9">
      <w:pPr>
        <w:pStyle w:val="ConsPlusNormal"/>
      </w:pPr>
      <w:r>
        <w:t>N 395-ФЗ</w:t>
      </w:r>
    </w:p>
    <w:p w:rsidR="008003C9" w:rsidRDefault="008003C9">
      <w:pPr>
        <w:pStyle w:val="ConsPlusNormal"/>
      </w:pPr>
    </w:p>
    <w:p w:rsidR="008003C9" w:rsidRDefault="008003C9">
      <w:pPr>
        <w:pStyle w:val="ConsPlusNormal"/>
      </w:pPr>
    </w:p>
    <w:p w:rsidR="008003C9" w:rsidRDefault="008003C9">
      <w:pPr>
        <w:pStyle w:val="ConsPlusNormal"/>
        <w:pBdr>
          <w:top w:val="single" w:sz="6" w:space="0" w:color="auto"/>
        </w:pBdr>
        <w:spacing w:before="100" w:after="100"/>
        <w:jc w:val="both"/>
        <w:rPr>
          <w:sz w:val="2"/>
          <w:szCs w:val="2"/>
        </w:rPr>
      </w:pPr>
    </w:p>
    <w:sectPr w:rsidR="008003C9" w:rsidSect="002110FA">
      <w:headerReference w:type="default" r:id="rId25"/>
      <w:footerReference w:type="default" r:id="rId26"/>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F7A" w:rsidRDefault="00062F7A">
      <w:pPr>
        <w:spacing w:after="0" w:line="240" w:lineRule="auto"/>
      </w:pPr>
      <w:r>
        <w:separator/>
      </w:r>
    </w:p>
  </w:endnote>
  <w:endnote w:type="continuationSeparator" w:id="0">
    <w:p w:rsidR="00062F7A" w:rsidRDefault="00062F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3C9" w:rsidRDefault="008003C9">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8003C9">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8003C9" w:rsidRDefault="008003C9">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8003C9" w:rsidRDefault="002110FA">
          <w:pPr>
            <w:pStyle w:val="ConsPlusNormal"/>
            <w:jc w:val="center"/>
            <w:rPr>
              <w:b/>
              <w:bCs/>
            </w:rPr>
          </w:pPr>
          <w:hyperlink r:id="rId1" w:history="1">
            <w:r w:rsidR="008003C9">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8003C9" w:rsidRDefault="008003C9">
          <w:pPr>
            <w:pStyle w:val="ConsPlusNormal"/>
            <w:jc w:val="right"/>
          </w:pPr>
          <w:r>
            <w:t xml:space="preserve">Страница </w:t>
          </w:r>
          <w:r w:rsidR="002110FA">
            <w:fldChar w:fldCharType="begin"/>
          </w:r>
          <w:r>
            <w:instrText>\PAGE</w:instrText>
          </w:r>
          <w:r w:rsidR="002110FA">
            <w:fldChar w:fldCharType="separate"/>
          </w:r>
          <w:r w:rsidR="00CA7FCC">
            <w:rPr>
              <w:noProof/>
            </w:rPr>
            <w:t>5</w:t>
          </w:r>
          <w:r w:rsidR="002110FA">
            <w:fldChar w:fldCharType="end"/>
          </w:r>
          <w:r>
            <w:t xml:space="preserve"> из </w:t>
          </w:r>
          <w:r w:rsidR="002110FA">
            <w:fldChar w:fldCharType="begin"/>
          </w:r>
          <w:r>
            <w:instrText>\NUMPAGES</w:instrText>
          </w:r>
          <w:r w:rsidR="002110FA">
            <w:fldChar w:fldCharType="separate"/>
          </w:r>
          <w:r w:rsidR="00CA7FCC">
            <w:rPr>
              <w:noProof/>
            </w:rPr>
            <w:t>5</w:t>
          </w:r>
          <w:r w:rsidR="002110FA">
            <w:fldChar w:fldCharType="end"/>
          </w:r>
        </w:p>
      </w:tc>
    </w:tr>
  </w:tbl>
  <w:p w:rsidR="008003C9" w:rsidRDefault="008003C9">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F7A" w:rsidRDefault="00062F7A">
      <w:pPr>
        <w:spacing w:after="0" w:line="240" w:lineRule="auto"/>
      </w:pPr>
      <w:r>
        <w:separator/>
      </w:r>
    </w:p>
  </w:footnote>
  <w:footnote w:type="continuationSeparator" w:id="0">
    <w:p w:rsidR="00062F7A" w:rsidRDefault="00062F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8003C9">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8003C9" w:rsidRDefault="008003C9">
          <w:pPr>
            <w:pStyle w:val="ConsPlusNormal"/>
            <w:rPr>
              <w:sz w:val="16"/>
              <w:szCs w:val="16"/>
            </w:rPr>
          </w:pPr>
          <w:r>
            <w:rPr>
              <w:sz w:val="16"/>
              <w:szCs w:val="16"/>
            </w:rPr>
            <w:t>Федеральный закон от 06.12.2011 N 395-ФЗ</w:t>
          </w:r>
          <w:r>
            <w:rPr>
              <w:sz w:val="16"/>
              <w:szCs w:val="16"/>
            </w:rPr>
            <w:br/>
            <w:t>"О внесении изменений в отдельные законодательные акты Российской Федерации в с...</w:t>
          </w:r>
        </w:p>
      </w:tc>
      <w:tc>
        <w:tcPr>
          <w:tcW w:w="2" w:type="pct"/>
          <w:tcBorders>
            <w:top w:val="none" w:sz="2" w:space="0" w:color="auto"/>
            <w:left w:val="none" w:sz="2" w:space="0" w:color="auto"/>
            <w:bottom w:val="none" w:sz="2" w:space="0" w:color="auto"/>
            <w:right w:val="none" w:sz="2" w:space="0" w:color="auto"/>
          </w:tcBorders>
          <w:vAlign w:val="center"/>
        </w:tcPr>
        <w:p w:rsidR="008003C9" w:rsidRDefault="008003C9">
          <w:pPr>
            <w:pStyle w:val="ConsPlusNormal"/>
            <w:jc w:val="center"/>
            <w:rPr>
              <w:sz w:val="24"/>
              <w:szCs w:val="24"/>
            </w:rPr>
          </w:pPr>
        </w:p>
        <w:p w:rsidR="008003C9" w:rsidRDefault="008003C9">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8003C9" w:rsidRDefault="008003C9">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05.04.2016</w:t>
          </w:r>
        </w:p>
      </w:tc>
    </w:tr>
  </w:tbl>
  <w:p w:rsidR="008003C9" w:rsidRDefault="008003C9">
    <w:pPr>
      <w:pStyle w:val="ConsPlusNormal"/>
      <w:pBdr>
        <w:bottom w:val="single" w:sz="12" w:space="0" w:color="auto"/>
      </w:pBdr>
      <w:jc w:val="center"/>
      <w:rPr>
        <w:sz w:val="2"/>
        <w:szCs w:val="2"/>
      </w:rPr>
    </w:pPr>
  </w:p>
  <w:p w:rsidR="008003C9" w:rsidRDefault="008003C9">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F02C2F"/>
    <w:rsid w:val="00062F7A"/>
    <w:rsid w:val="00066E3A"/>
    <w:rsid w:val="002110FA"/>
    <w:rsid w:val="008003C9"/>
    <w:rsid w:val="00CA7FCC"/>
    <w:rsid w:val="00F02C2F"/>
    <w:rsid w:val="00FE0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0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10FA"/>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2110F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2110FA"/>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2110F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2110F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2110FA"/>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2110FA"/>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CA7F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7F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5A4A04BE71DA1D69E8F51A96185A5B1F983454E456103C1A5E2A9EF8dDK9J" TargetMode="External"/><Relationship Id="rId13" Type="http://schemas.openxmlformats.org/officeDocument/2006/relationships/hyperlink" Target="consultantplus://offline/ref=4C5A4A04BE71DA1D69E8F51A96185A5B1F9A3E52EF5E103C1A5E2A9EF8dDK9J" TargetMode="External"/><Relationship Id="rId18" Type="http://schemas.openxmlformats.org/officeDocument/2006/relationships/hyperlink" Target="consultantplus://offline/ref=4C5A4A04BE71DA1D69E8F51A96185A5B1F9A3E52EF5E103C1A5E2A9EF8D9122482C559017C99181Ed1K0J"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consultantplus://offline/ref=4C5A4A04BE71DA1D69E8F51A96185A5B1F9A3E52EF5E103C1A5E2A9EF8D9122482C559017C991515d1KFJ" TargetMode="External"/><Relationship Id="rId7" Type="http://schemas.openxmlformats.org/officeDocument/2006/relationships/hyperlink" Target="http://www.consultant.ru" TargetMode="External"/><Relationship Id="rId12" Type="http://schemas.openxmlformats.org/officeDocument/2006/relationships/hyperlink" Target="consultantplus://offline/ref=4C5A4A04BE71DA1D69E8F51A96185A5B1F983454E456103C1A5E2A9EF8D9122482C559d0K6J" TargetMode="External"/><Relationship Id="rId17" Type="http://schemas.openxmlformats.org/officeDocument/2006/relationships/hyperlink" Target="consultantplus://offline/ref=4C5A4A04BE71DA1D69E8F51A96185A5B1F9A3E52EF5E103C1A5E2A9EF8D9122482C559017C991E10d1K5J"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4C5A4A04BE71DA1D69E8F51A96185A5B1F9A3E52EF5E103C1A5E2A9EF8D9122482C559017C991F11d1KFJ" TargetMode="External"/><Relationship Id="rId20" Type="http://schemas.openxmlformats.org/officeDocument/2006/relationships/hyperlink" Target="consultantplus://offline/ref=4C5A4A04BE71DA1D69E8F51A96185A5B1F9A3E52EF5E103C1A5E2A9EF8D9122482C559017C99181Ed1K0J" TargetMode="External"/><Relationship Id="rId29"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4C5A4A04BE71DA1D69E8F51A96185A5B1F983454E456103C1A5E2A9EF8D9122482C559017C991D10d1K0J" TargetMode="External"/><Relationship Id="rId24" Type="http://schemas.openxmlformats.org/officeDocument/2006/relationships/hyperlink" Target="consultantplus://offline/ref=4C5A4A04BE71DA1D69E8F51A96185A5B1F9A3D5BE857103C1A5E2A9EF8D9122482C559017C991C10d1KFJ" TargetMode="External"/><Relationship Id="rId5" Type="http://schemas.openxmlformats.org/officeDocument/2006/relationships/endnotes" Target="endnotes.xml"/><Relationship Id="rId15" Type="http://schemas.openxmlformats.org/officeDocument/2006/relationships/hyperlink" Target="consultantplus://offline/ref=4C5A4A04BE71DA1D69E8F51A96185A5B1F9A3E52EF5E103C1A5E2A9EF8D9122482C559017C991F13d1K5J" TargetMode="External"/><Relationship Id="rId23" Type="http://schemas.openxmlformats.org/officeDocument/2006/relationships/hyperlink" Target="consultantplus://offline/ref=4C5A4A04BE71DA1D69E8F51A96185A5B1F9B3D5BEB52103C1A5E2A9EF8D9122482C559017C991814d1K4J" TargetMode="External"/><Relationship Id="rId28" Type="http://schemas.openxmlformats.org/officeDocument/2006/relationships/theme" Target="theme/theme1.xml"/><Relationship Id="rId10" Type="http://schemas.openxmlformats.org/officeDocument/2006/relationships/hyperlink" Target="consultantplus://offline/ref=4C5A4A04BE71DA1D69E8F51A96185A5B1F983454E456103C1A5E2A9EF8D9122482C559017C991D10d1KFJ" TargetMode="External"/><Relationship Id="rId19" Type="http://schemas.openxmlformats.org/officeDocument/2006/relationships/hyperlink" Target="consultantplus://offline/ref=4C5A4A04BE71DA1D69E8F51A96185A5B1F9A3E52EF5E103C1A5E2A9EF8D9122482C559017C99181Ed1K0J" TargetMode="External"/><Relationship Id="rId4" Type="http://schemas.openxmlformats.org/officeDocument/2006/relationships/footnotes" Target="footnotes.xml"/><Relationship Id="rId9" Type="http://schemas.openxmlformats.org/officeDocument/2006/relationships/hyperlink" Target="consultantplus://offline/ref=4C5A4A04BE71DA1D69E8F51A96185A5B1F983454E456103C1A5E2A9EF8D9122482C559017C991D10d1K0J" TargetMode="External"/><Relationship Id="rId14" Type="http://schemas.openxmlformats.org/officeDocument/2006/relationships/hyperlink" Target="consultantplus://offline/ref=4C5A4A04BE71DA1D69E8F51A96185A5B1F9A3E52EF5E103C1A5E2A9EF8D9122482C559017C991F15d1K5J" TargetMode="External"/><Relationship Id="rId22" Type="http://schemas.openxmlformats.org/officeDocument/2006/relationships/hyperlink" Target="consultantplus://offline/ref=4C5A4A04BE71DA1D69E8F51A96185A5B1F9A3E52EF5E103C1A5E2A9EF8dDK9J"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2605</Words>
  <Characters>14850</Characters>
  <Application>Microsoft Office Word</Application>
  <DocSecurity>2</DocSecurity>
  <Lines>123</Lines>
  <Paragraphs>34</Paragraphs>
  <ScaleCrop>false</ScaleCrop>
  <HeadingPairs>
    <vt:vector size="2" baseType="variant">
      <vt:variant>
        <vt:lpstr>Название</vt:lpstr>
      </vt:variant>
      <vt:variant>
        <vt:i4>1</vt:i4>
      </vt:variant>
    </vt:vector>
  </HeadingPairs>
  <TitlesOfParts>
    <vt:vector size="1" baseType="lpstr">
      <vt:lpstr>Федеральный закон от 06.12.2011 N 395-ФЗ"О внесении изменений в отдельные законодательные акты Российской Федерации в связи с введением ротации на государственной гражданской службе"</vt:lpstr>
    </vt:vector>
  </TitlesOfParts>
  <Company>КонсультантПлюс Версия 4015.00.04</Company>
  <LinksUpToDate>false</LinksUpToDate>
  <CharactersWithSpaces>17421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06.12.2011 N 395-ФЗ"О внесении изменений в отдельные законодательные акты Российской Федерации в связи с введением ротации на государственной гражданской службе"</dc:title>
  <dc:creator>Админ</dc:creator>
  <cp:lastModifiedBy>sasha</cp:lastModifiedBy>
  <cp:revision>2</cp:revision>
  <dcterms:created xsi:type="dcterms:W3CDTF">2019-01-05T07:34:00Z</dcterms:created>
  <dcterms:modified xsi:type="dcterms:W3CDTF">2019-01-05T07:34:00Z</dcterms:modified>
</cp:coreProperties>
</file>